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5AE" w14:textId="77777777" w:rsidR="00A77B3E" w:rsidRDefault="00B04D90">
      <w:pPr>
        <w:jc w:val="center"/>
        <w:rPr>
          <w:b/>
          <w:caps/>
        </w:rPr>
      </w:pPr>
      <w:r>
        <w:rPr>
          <w:b/>
          <w:caps/>
        </w:rPr>
        <w:t>Zarządzenie Nr 115/25</w:t>
      </w:r>
      <w:r>
        <w:rPr>
          <w:b/>
          <w:caps/>
        </w:rPr>
        <w:br/>
        <w:t>Burmistrza Olsztynka</w:t>
      </w:r>
    </w:p>
    <w:p w14:paraId="75847473" w14:textId="77777777" w:rsidR="00A77B3E" w:rsidRDefault="00B04D90">
      <w:pPr>
        <w:spacing w:before="280" w:after="280"/>
        <w:jc w:val="center"/>
        <w:rPr>
          <w:b/>
          <w:caps/>
        </w:rPr>
      </w:pPr>
      <w:r>
        <w:t>z dnia 18 sierpnia 2025 r.</w:t>
      </w:r>
    </w:p>
    <w:p w14:paraId="757463DF" w14:textId="77777777" w:rsidR="00A77B3E" w:rsidRDefault="00B04D90">
      <w:pPr>
        <w:keepNext/>
        <w:spacing w:after="480"/>
        <w:jc w:val="center"/>
      </w:pPr>
      <w:r>
        <w:rPr>
          <w:b/>
        </w:rPr>
        <w:t>w sprawie ustalenia punktów do głosowania na projekty zgłoszone i zakwalifikowane do Olsztyneckiego Budżetu Obywatelskiego na 2026 rok</w:t>
      </w:r>
    </w:p>
    <w:p w14:paraId="0D286B35" w14:textId="77777777" w:rsidR="00A77B3E" w:rsidRDefault="00B04D9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30 ust. 1 ustawy z dnia 8 marca 1990 r. o samorządzie gminnym (Dz.U. z 2024 r., poz. 1465) oraz § 20 ust. 2 uchwały Nr VIII-57/2019 Rady Miejskiej w Olsztynku z dnia 17 kwietnia 2019 r. w sprawie Regulaminu Olsztyneckiego Budżetu Obywatelskiego (Dz. Urz. Woj. War. - Mazur. z 2023 r. poz. 3288) </w:t>
      </w:r>
      <w:r>
        <w:rPr>
          <w:b/>
          <w:color w:val="000000"/>
          <w:u w:color="000000"/>
        </w:rPr>
        <w:t>zarządzam,</w:t>
      </w:r>
      <w:r>
        <w:rPr>
          <w:color w:val="000000"/>
          <w:u w:color="000000"/>
        </w:rPr>
        <w:t xml:space="preserve"> co następuje:</w:t>
      </w:r>
    </w:p>
    <w:p w14:paraId="62A59A35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Głosowanie na projekty zgłoszone i zakwalifikowane do głosowania w ramach Olsztyneckiego Budżetu Obywatelskiego na 2026 rok odbywać się będzie w terminie </w:t>
      </w:r>
      <w:r>
        <w:rPr>
          <w:b/>
          <w:color w:val="000000"/>
          <w:u w:val="single" w:color="000000"/>
        </w:rPr>
        <w:t>od 25 sierpnia 2025 r. od godziny 8ºº do 12 września 2025 r. do godz. 14ºº.</w:t>
      </w:r>
    </w:p>
    <w:p w14:paraId="0619C7D0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Wyznacza się punkty do głosowania na projekty zakwalifikowane do głosowania </w:t>
      </w:r>
      <w:r>
        <w:rPr>
          <w:color w:val="000000"/>
          <w:u w:color="000000"/>
        </w:rPr>
        <w:br/>
        <w:t xml:space="preserve">w ramach Olsztyneckiego Budżetu Obywatelskiego na 2026 rok, które znajdować się będą </w:t>
      </w:r>
      <w:r>
        <w:rPr>
          <w:color w:val="000000"/>
          <w:u w:color="000000"/>
        </w:rPr>
        <w:br/>
        <w:t>w następujących lokalizacjach:</w:t>
      </w:r>
    </w:p>
    <w:p w14:paraId="261320E6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Gminne Centrum Zdrowia ZPZOZ w Olsztynku, ul. Chopina 11, na parterze przy recepcji,</w:t>
      </w:r>
    </w:p>
    <w:p w14:paraId="46E1E315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Miejska Biblioteka Publiczna w Olsztynku, Ratusz 1, na pierwszym piętrze,</w:t>
      </w:r>
    </w:p>
    <w:p w14:paraId="62D17A10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Miejski Ośrodek Pomocy Społecznej w Olsztynku, ul. Niepodległości 19, na parterze (w holu),</w:t>
      </w:r>
    </w:p>
    <w:p w14:paraId="1944A510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Urząd Miejski w </w:t>
      </w:r>
      <w:r>
        <w:rPr>
          <w:color w:val="000000"/>
          <w:u w:color="000000"/>
        </w:rPr>
        <w:t>Olsztynku, Ratusz 1, na parterze ( na korytarzu),</w:t>
      </w:r>
    </w:p>
    <w:p w14:paraId="797D03D7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Szkoła Podstawowa nr 1 im. Noblistów Polskich w Olsztynku,</w:t>
      </w:r>
    </w:p>
    <w:p w14:paraId="4C0955AD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Szkoła Podstawowa nr 2 im. rtm. Witolda Pileckiego w Olsztynku,</w:t>
      </w:r>
    </w:p>
    <w:p w14:paraId="1D28B061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Przedszkole Miejskie w Olsztynku.</w:t>
      </w:r>
    </w:p>
    <w:p w14:paraId="3D034D9C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punktach tych znajdować się będą zapieczętowane urny do głosowania.</w:t>
      </w:r>
    </w:p>
    <w:p w14:paraId="42C52161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Punkty do głosowania czynne będą w terminie wskazanym w § 1.</w:t>
      </w:r>
    </w:p>
    <w:p w14:paraId="1F9E5990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Karty do głosowania znajdować się będą w punkcie do głosowania bezpośrednio przy urnie oraz będą do pobrania ze strony internetowej www.obo.olsztynek.pl.</w:t>
      </w:r>
    </w:p>
    <w:p w14:paraId="18DE9C31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Głosowanie odbywa się poprzez:</w:t>
      </w:r>
    </w:p>
    <w:p w14:paraId="2F1AC417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głosowanie elektroniczne na stronie internetowej www.obo.olsztynek.pl.</w:t>
      </w:r>
    </w:p>
    <w:p w14:paraId="30E17A5A" w14:textId="77777777" w:rsidR="00A77B3E" w:rsidRDefault="00B04D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wypełnienie karty do głosowania i wrzucenie jej do zapieczętowanej urny w wyznaczonym punkcie do głosowania.</w:t>
      </w:r>
    </w:p>
    <w:p w14:paraId="551F99EC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Nr 129/24 Burmistrza Olsztynka z dnia 9 sierpnia 2024 roku w sprawie ustalenia punktów do głosowania na projekty zgłoszone i zakwalifikowane do Olsztyneckiego Budżetu Obywatelskiego na 2025 rok.</w:t>
      </w:r>
    </w:p>
    <w:p w14:paraId="3860DAA9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Kierownikowi Referatu Organizacyjnego.</w:t>
      </w:r>
    </w:p>
    <w:p w14:paraId="76B15CC2" w14:textId="77777777" w:rsidR="00A77B3E" w:rsidRDefault="00B04D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2760" w14:textId="77777777" w:rsidR="00B04D90" w:rsidRDefault="00B04D90">
      <w:r>
        <w:separator/>
      </w:r>
    </w:p>
  </w:endnote>
  <w:endnote w:type="continuationSeparator" w:id="0">
    <w:p w14:paraId="72E969FB" w14:textId="77777777" w:rsidR="00B04D90" w:rsidRDefault="00B0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75DE" w14:paraId="244A0D8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27BB30" w14:textId="77777777" w:rsidR="006975DE" w:rsidRDefault="00B04D90">
          <w:pPr>
            <w:jc w:val="left"/>
            <w:rPr>
              <w:sz w:val="18"/>
            </w:rPr>
          </w:pPr>
          <w:r>
            <w:rPr>
              <w:sz w:val="18"/>
            </w:rPr>
            <w:t>Id: C8FD3A43-05D3-4CA3-A0E0-5A532D34B9A2.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451BD9" w14:textId="77777777" w:rsidR="006975DE" w:rsidRDefault="00B04D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F5C8A3" w14:textId="77777777" w:rsidR="006975DE" w:rsidRDefault="006975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7F8AA" w14:textId="77777777" w:rsidR="00B04D90" w:rsidRDefault="00B04D90">
      <w:r>
        <w:separator/>
      </w:r>
    </w:p>
  </w:footnote>
  <w:footnote w:type="continuationSeparator" w:id="0">
    <w:p w14:paraId="1D7ED966" w14:textId="77777777" w:rsidR="00B04D90" w:rsidRDefault="00B0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975DE"/>
    <w:rsid w:val="008326BF"/>
    <w:rsid w:val="00A77B3E"/>
    <w:rsid w:val="00B04D9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C6E60"/>
  <w15:docId w15:val="{3987567A-4F0A-4F7B-8950-61B0C60C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Olsztynka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115/25 z dnia 18 sierpnia 2025 r.</dc:title>
  <dc:subject>w sprawie ustalenia punktów do głosowania na projekty zgłoszone i^zakwalifikowane do Olsztyneckiego Budżetu Obywatelskiego na 2026^rok</dc:subject>
  <dc:creator>a.tomaszewska</dc:creator>
  <cp:lastModifiedBy>a.tomaszewska</cp:lastModifiedBy>
  <cp:revision>2</cp:revision>
  <dcterms:created xsi:type="dcterms:W3CDTF">2025-08-19T11:43:00Z</dcterms:created>
  <dcterms:modified xsi:type="dcterms:W3CDTF">2025-08-19T11:43:00Z</dcterms:modified>
  <cp:category>Akt prawny</cp:category>
</cp:coreProperties>
</file>